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28" w:rsidRPr="004D1306" w:rsidRDefault="004E5428" w:rsidP="004E5428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Всероссийская олимпиада школьников по химии </w:t>
      </w:r>
    </w:p>
    <w:p w:rsidR="004E5428" w:rsidRPr="004D1306" w:rsidRDefault="004E5428" w:rsidP="004E5428">
      <w:pPr>
        <w:pStyle w:val="MyTitul"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Школьный этап. 2017/2018 г. </w:t>
      </w:r>
      <w:r w:rsidR="00045A44">
        <w:rPr>
          <w:sz w:val="24"/>
          <w:szCs w:val="24"/>
        </w:rPr>
        <w:t>10</w:t>
      </w:r>
      <w:r w:rsidRPr="004D1306">
        <w:rPr>
          <w:sz w:val="24"/>
          <w:szCs w:val="24"/>
        </w:rPr>
        <w:t xml:space="preserve"> класс.</w:t>
      </w:r>
    </w:p>
    <w:p w:rsidR="004E5428" w:rsidRPr="00DE672A" w:rsidRDefault="004E5428" w:rsidP="00ED1A34">
      <w:pPr>
        <w:pStyle w:val="MyTitul-2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>Задача 10-1.</w:t>
      </w:r>
    </w:p>
    <w:p w:rsidR="004E5428" w:rsidRPr="00DE672A" w:rsidRDefault="004E5428" w:rsidP="00ED1A34">
      <w:pPr>
        <w:pStyle w:val="MyTxt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>Для полной нейтрализации 150 мл 4%-ной серной кислоты (плотность 1,03 г/мл) было израсходовано 75,8</w:t>
      </w:r>
      <w:r w:rsidR="00606CBC">
        <w:rPr>
          <w:sz w:val="24"/>
          <w:szCs w:val="24"/>
        </w:rPr>
        <w:t> </w:t>
      </w:r>
      <w:r w:rsidRPr="00DE672A">
        <w:rPr>
          <w:sz w:val="24"/>
          <w:szCs w:val="24"/>
        </w:rPr>
        <w:t xml:space="preserve">г 4%-ного раствора </w:t>
      </w:r>
      <w:proofErr w:type="spellStart"/>
      <w:r w:rsidRPr="00DE672A">
        <w:rPr>
          <w:sz w:val="24"/>
          <w:szCs w:val="24"/>
        </w:rPr>
        <w:t>гидроксида</w:t>
      </w:r>
      <w:proofErr w:type="spellEnd"/>
      <w:r w:rsidRPr="00DE672A">
        <w:rPr>
          <w:sz w:val="24"/>
          <w:szCs w:val="24"/>
        </w:rPr>
        <w:t xml:space="preserve"> одного из металлов первой группы Периодической системы химических элементов. Определите этот металл.</w:t>
      </w:r>
    </w:p>
    <w:p w:rsidR="004E5428" w:rsidRPr="00DE672A" w:rsidRDefault="004E5428" w:rsidP="00ED1A34">
      <w:pPr>
        <w:pStyle w:val="MyTxt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 xml:space="preserve">Известно, что серная кислота образует две соли с этим металлом. Напишите формулы и названия этих солей, а также уравнения реакций, с помощью которых из первой соли можно получить вторую и наоборот.   </w:t>
      </w:r>
    </w:p>
    <w:p w:rsidR="00E67882" w:rsidRDefault="002A705A" w:rsidP="00ED1A34">
      <w:pPr>
        <w:pStyle w:val="MyTitul-2"/>
        <w:spacing w:line="240" w:lineRule="auto"/>
        <w:rPr>
          <w:sz w:val="24"/>
          <w:szCs w:val="24"/>
        </w:rPr>
      </w:pPr>
      <w:r w:rsidRPr="00DE672A">
        <w:rPr>
          <w:b w:val="0"/>
          <w:sz w:val="24"/>
          <w:szCs w:val="24"/>
        </w:rPr>
        <w:t xml:space="preserve">                                                                                                                  </w:t>
      </w:r>
      <w:r w:rsidR="00DE672A">
        <w:rPr>
          <w:b w:val="0"/>
          <w:sz w:val="24"/>
          <w:szCs w:val="24"/>
        </w:rPr>
        <w:t xml:space="preserve">            </w:t>
      </w:r>
      <w:r w:rsidR="004E5428" w:rsidRPr="00DE672A">
        <w:rPr>
          <w:sz w:val="24"/>
          <w:szCs w:val="24"/>
        </w:rPr>
        <w:t>Всего 10 баллов.</w:t>
      </w:r>
    </w:p>
    <w:p w:rsidR="0049658A" w:rsidRPr="00DE672A" w:rsidRDefault="0049658A" w:rsidP="00ED1A34">
      <w:pPr>
        <w:pStyle w:val="MyTitul-2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 xml:space="preserve"> Задача 10-2.</w:t>
      </w:r>
    </w:p>
    <w:p w:rsidR="0049658A" w:rsidRPr="00DE672A" w:rsidRDefault="0049658A" w:rsidP="00ED1A34">
      <w:pPr>
        <w:pStyle w:val="MyTxt"/>
        <w:spacing w:line="240" w:lineRule="auto"/>
        <w:ind w:firstLine="567"/>
        <w:rPr>
          <w:sz w:val="24"/>
          <w:szCs w:val="24"/>
        </w:rPr>
      </w:pPr>
      <w:r w:rsidRPr="00DE672A">
        <w:rPr>
          <w:sz w:val="24"/>
          <w:szCs w:val="24"/>
        </w:rPr>
        <w:t>Смесь этана и этилена может обесцветить 640 г 10%-ного раствора бромной воды. При сжигании такого же количества этой смеси образуется 44,8 л углекислого газа (</w:t>
      </w:r>
      <w:proofErr w:type="gramStart"/>
      <w:r w:rsidRPr="00DE672A">
        <w:rPr>
          <w:sz w:val="24"/>
          <w:szCs w:val="24"/>
        </w:rPr>
        <w:t>н</w:t>
      </w:r>
      <w:proofErr w:type="gramEnd"/>
      <w:r w:rsidRPr="00DE672A">
        <w:rPr>
          <w:sz w:val="24"/>
          <w:szCs w:val="24"/>
        </w:rPr>
        <w:t xml:space="preserve">.у.). Определите состав исходной смеси в процентах по объему. </w:t>
      </w:r>
    </w:p>
    <w:p w:rsidR="00DE672A" w:rsidRDefault="00DE672A" w:rsidP="00ED1A34">
      <w:pPr>
        <w:pStyle w:val="a5"/>
        <w:ind w:firstLine="567"/>
        <w:jc w:val="right"/>
        <w:rPr>
          <w:b/>
          <w:szCs w:val="24"/>
        </w:rPr>
      </w:pPr>
      <w:r w:rsidRPr="00DE672A">
        <w:rPr>
          <w:b/>
          <w:szCs w:val="24"/>
        </w:rPr>
        <w:t>Всего 10 баллов.</w:t>
      </w:r>
    </w:p>
    <w:p w:rsidR="00E67882" w:rsidRPr="00DE672A" w:rsidRDefault="00E67882" w:rsidP="00ED1A34">
      <w:pPr>
        <w:pStyle w:val="a5"/>
        <w:ind w:firstLine="567"/>
        <w:jc w:val="right"/>
        <w:rPr>
          <w:b/>
          <w:szCs w:val="24"/>
        </w:rPr>
      </w:pPr>
    </w:p>
    <w:p w:rsidR="004E5428" w:rsidRPr="00DE672A" w:rsidRDefault="00DE672A" w:rsidP="00ED1A34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10-3</w:t>
      </w:r>
      <w:r w:rsidR="004E5428" w:rsidRPr="00DE672A">
        <w:rPr>
          <w:sz w:val="24"/>
          <w:szCs w:val="24"/>
        </w:rPr>
        <w:t>.</w:t>
      </w:r>
    </w:p>
    <w:p w:rsidR="00E67882" w:rsidRDefault="00E67882" w:rsidP="00E67882">
      <w:pPr>
        <w:ind w:firstLine="708"/>
        <w:jc w:val="both"/>
        <w:rPr>
          <w:b/>
        </w:rPr>
      </w:pPr>
      <w:r w:rsidRPr="00760CE1">
        <w:t>Серебристо-белое легкое простое вещество</w:t>
      </w:r>
      <w:r>
        <w:rPr>
          <w:b/>
        </w:rPr>
        <w:t xml:space="preserve"> «А», </w:t>
      </w:r>
      <w:r w:rsidRPr="00760CE1">
        <w:t>обладающее хорошей тепло- и электропроводностью</w:t>
      </w:r>
      <w:r>
        <w:t xml:space="preserve">, бурно реагирует с темно-фиолетовым простым веществом </w:t>
      </w:r>
      <w:r w:rsidRPr="00760CE1">
        <w:rPr>
          <w:b/>
        </w:rPr>
        <w:t>«В»</w:t>
      </w:r>
      <w:r>
        <w:rPr>
          <w:b/>
        </w:rPr>
        <w:t>.</w:t>
      </w:r>
    </w:p>
    <w:p w:rsidR="00E67882" w:rsidRDefault="00E67882" w:rsidP="00E67882">
      <w:pPr>
        <w:jc w:val="both"/>
      </w:pPr>
      <w:r w:rsidRPr="00760CE1">
        <w:t>П</w:t>
      </w:r>
      <w:r>
        <w:t>осле растворения продукта в избытке щелочи и пропускания через образовавшийся раствор газа «С» выпадает белый осадок, растворимый как в кислотах, так и щелочах.</w:t>
      </w:r>
    </w:p>
    <w:p w:rsidR="00E67882" w:rsidRDefault="00E67882" w:rsidP="00E67882">
      <w:pPr>
        <w:ind w:firstLine="708"/>
        <w:jc w:val="both"/>
      </w:pPr>
      <w:r>
        <w:t>1) Назовите вещества «А», «В» и «С».</w:t>
      </w:r>
    </w:p>
    <w:p w:rsidR="00E67882" w:rsidRDefault="00E67882" w:rsidP="00E67882">
      <w:pPr>
        <w:ind w:firstLine="708"/>
        <w:jc w:val="both"/>
      </w:pPr>
      <w:r>
        <w:t>2) Напишите уравнения перечисленных реакций.</w:t>
      </w:r>
      <w:r w:rsidRPr="00760CE1">
        <w:t xml:space="preserve"> </w:t>
      </w:r>
    </w:p>
    <w:p w:rsidR="009C74B6" w:rsidRPr="00DE672A" w:rsidRDefault="004E5428" w:rsidP="00E67882">
      <w:pPr>
        <w:pStyle w:val="MyTxt"/>
        <w:spacing w:line="240" w:lineRule="auto"/>
        <w:rPr>
          <w:sz w:val="24"/>
          <w:szCs w:val="24"/>
        </w:rPr>
      </w:pPr>
      <w:r w:rsidRPr="00DE672A">
        <w:rPr>
          <w:sz w:val="24"/>
          <w:szCs w:val="24"/>
        </w:rPr>
        <w:tab/>
      </w:r>
      <w:r w:rsidRPr="00DE672A">
        <w:rPr>
          <w:sz w:val="24"/>
          <w:szCs w:val="24"/>
        </w:rPr>
        <w:tab/>
      </w:r>
      <w:r w:rsidRPr="00DE672A">
        <w:rPr>
          <w:sz w:val="24"/>
          <w:szCs w:val="24"/>
        </w:rPr>
        <w:tab/>
      </w:r>
      <w:r w:rsidRPr="00DE672A">
        <w:rPr>
          <w:sz w:val="24"/>
          <w:szCs w:val="24"/>
        </w:rPr>
        <w:tab/>
      </w:r>
      <w:r w:rsidRPr="00DE672A">
        <w:rPr>
          <w:sz w:val="24"/>
          <w:szCs w:val="24"/>
        </w:rPr>
        <w:tab/>
      </w:r>
      <w:r w:rsidR="00E67882">
        <w:rPr>
          <w:sz w:val="24"/>
          <w:szCs w:val="24"/>
        </w:rPr>
        <w:tab/>
      </w:r>
      <w:r w:rsidR="00E67882">
        <w:rPr>
          <w:sz w:val="24"/>
          <w:szCs w:val="24"/>
        </w:rPr>
        <w:tab/>
      </w:r>
      <w:r w:rsidR="00E67882">
        <w:rPr>
          <w:sz w:val="24"/>
          <w:szCs w:val="24"/>
        </w:rPr>
        <w:tab/>
      </w:r>
      <w:r w:rsidR="00E67882">
        <w:rPr>
          <w:sz w:val="24"/>
          <w:szCs w:val="24"/>
        </w:rPr>
        <w:tab/>
        <w:t xml:space="preserve">      </w:t>
      </w:r>
      <w:r w:rsidR="009C74B6" w:rsidRPr="00DE672A">
        <w:rPr>
          <w:b/>
          <w:sz w:val="24"/>
          <w:szCs w:val="24"/>
        </w:rPr>
        <w:t>Всего 10 баллов.</w:t>
      </w:r>
    </w:p>
    <w:p w:rsidR="00ED1A34" w:rsidRPr="00ED1A34" w:rsidRDefault="00ED1A34" w:rsidP="00ED1A34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10-4</w:t>
      </w:r>
      <w:r w:rsidRPr="00DE672A">
        <w:rPr>
          <w:sz w:val="24"/>
          <w:szCs w:val="24"/>
        </w:rPr>
        <w:t>.</w:t>
      </w:r>
    </w:p>
    <w:p w:rsidR="00ED1A34" w:rsidRDefault="00ED1A34" w:rsidP="00ED1A34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FA7EB2">
        <w:rPr>
          <w:rFonts w:eastAsia="TimesNewRomanPSMT"/>
        </w:rPr>
        <w:t xml:space="preserve">В 1928 году американскому химику корпорации </w:t>
      </w:r>
      <w:r>
        <w:rPr>
          <w:rFonts w:eastAsia="TimesNewRomanPSMT"/>
        </w:rPr>
        <w:t>«</w:t>
      </w:r>
      <w:proofErr w:type="spellStart"/>
      <w:r>
        <w:rPr>
          <w:rFonts w:eastAsia="TimesNewRomanPSMT"/>
        </w:rPr>
        <w:t>General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Motors</w:t>
      </w:r>
      <w:proofErr w:type="spellEnd"/>
      <w:r>
        <w:rPr>
          <w:rFonts w:eastAsia="TimesNewRomanPSMT"/>
        </w:rPr>
        <w:t xml:space="preserve"> </w:t>
      </w:r>
      <w:proofErr w:type="spellStart"/>
      <w:r>
        <w:rPr>
          <w:rFonts w:eastAsia="TimesNewRomanPSMT"/>
        </w:rPr>
        <w:t>Research</w:t>
      </w:r>
      <w:proofErr w:type="spellEnd"/>
      <w:r>
        <w:rPr>
          <w:rFonts w:eastAsia="TimesNewRomanPSMT"/>
        </w:rPr>
        <w:t>»</w:t>
      </w:r>
      <w:r w:rsidRPr="00FA7EB2">
        <w:rPr>
          <w:rFonts w:eastAsia="TimesNewRomanPSMT"/>
        </w:rPr>
        <w:t xml:space="preserve"> Томасу </w:t>
      </w:r>
      <w:proofErr w:type="spellStart"/>
      <w:r w:rsidRPr="00FA7EB2">
        <w:rPr>
          <w:rFonts w:eastAsia="TimesNewRomanPSMT"/>
        </w:rPr>
        <w:t>Мид</w:t>
      </w:r>
      <w:r>
        <w:rPr>
          <w:rFonts w:eastAsia="TimesNewRomanPSMT"/>
        </w:rPr>
        <w:t>ж</w:t>
      </w:r>
      <w:r w:rsidRPr="00FA7EB2">
        <w:rPr>
          <w:rFonts w:eastAsia="TimesNewRomanPSMT"/>
        </w:rPr>
        <w:t>л</w:t>
      </w:r>
      <w:r>
        <w:rPr>
          <w:rFonts w:eastAsia="TimesNewRomanPSMT"/>
        </w:rPr>
        <w:t>и</w:t>
      </w:r>
      <w:proofErr w:type="spellEnd"/>
      <w:r w:rsidRPr="00FA7EB2">
        <w:rPr>
          <w:rFonts w:eastAsia="TimesNewRomanPSMT"/>
        </w:rPr>
        <w:t xml:space="preserve"> </w:t>
      </w:r>
      <w:r>
        <w:rPr>
          <w:rFonts w:eastAsia="TimesNewRomanPSMT"/>
        </w:rPr>
        <w:t>мл</w:t>
      </w:r>
      <w:r w:rsidRPr="00FA7EB2">
        <w:rPr>
          <w:rFonts w:eastAsia="TimesNewRomanPSMT"/>
        </w:rPr>
        <w:t>адшему удалось синтезировать и</w:t>
      </w:r>
      <w:r>
        <w:rPr>
          <w:rFonts w:eastAsia="TimesNewRomanPSMT"/>
        </w:rPr>
        <w:t xml:space="preserve"> </w:t>
      </w:r>
      <w:r w:rsidRPr="00FA7EB2">
        <w:rPr>
          <w:rFonts w:eastAsia="TimesNewRomanPSMT"/>
        </w:rPr>
        <w:t>выделить в своей лаборатории химическое соединение, состоявшее на 23,53% из углерода</w:t>
      </w:r>
      <w:r>
        <w:rPr>
          <w:rFonts w:eastAsia="TimesNewRomanPSMT"/>
        </w:rPr>
        <w:t xml:space="preserve">, </w:t>
      </w:r>
      <w:r w:rsidRPr="00FA7EB2">
        <w:rPr>
          <w:rFonts w:eastAsia="TimesNewRomanPSMT"/>
        </w:rPr>
        <w:t>1,96% водорода и 74,51% фтора. Полученный газ был в 3,52 раза тяжелее воздуха и не</w:t>
      </w:r>
      <w:r>
        <w:rPr>
          <w:rFonts w:eastAsia="TimesNewRomanPSMT"/>
        </w:rPr>
        <w:t xml:space="preserve"> </w:t>
      </w:r>
      <w:r w:rsidRPr="00FA7EB2">
        <w:rPr>
          <w:rFonts w:eastAsia="TimesNewRomanPSMT"/>
        </w:rPr>
        <w:t>горел. Выведите формулу соединения, напишите структурные формулы органических</w:t>
      </w:r>
      <w:r>
        <w:rPr>
          <w:rFonts w:eastAsia="TimesNewRomanPSMT"/>
        </w:rPr>
        <w:t xml:space="preserve"> </w:t>
      </w:r>
      <w:r w:rsidRPr="00FA7EB2">
        <w:rPr>
          <w:rFonts w:eastAsia="TimesNewRomanPSMT"/>
        </w:rPr>
        <w:t>веществ, соответствующих полученной молекулярной формуле, дайте им названия по</w:t>
      </w:r>
      <w:r>
        <w:rPr>
          <w:rFonts w:eastAsia="TimesNewRomanPSMT"/>
        </w:rPr>
        <w:t xml:space="preserve"> </w:t>
      </w:r>
      <w:r w:rsidRPr="00FA7EB2">
        <w:rPr>
          <w:rFonts w:eastAsia="TimesNewRomanPSMT"/>
        </w:rPr>
        <w:t>номенклатуре ИЮПАК. Где применяются в наше время подобные соединения?</w:t>
      </w:r>
    </w:p>
    <w:p w:rsidR="00ED1A34" w:rsidRDefault="00ED1A34" w:rsidP="00ED1A34">
      <w:pPr>
        <w:pStyle w:val="MyTxt"/>
        <w:spacing w:line="240" w:lineRule="auto"/>
        <w:jc w:val="right"/>
        <w:rPr>
          <w:b/>
          <w:sz w:val="24"/>
          <w:szCs w:val="24"/>
        </w:rPr>
      </w:pPr>
      <w:r w:rsidRPr="00DE672A">
        <w:rPr>
          <w:b/>
          <w:sz w:val="24"/>
          <w:szCs w:val="24"/>
        </w:rPr>
        <w:t>Всего 10 баллов.</w:t>
      </w:r>
    </w:p>
    <w:p w:rsidR="00E67882" w:rsidRPr="00DE672A" w:rsidRDefault="00E67882" w:rsidP="00ED1A34">
      <w:pPr>
        <w:pStyle w:val="MyTxt"/>
        <w:spacing w:line="240" w:lineRule="auto"/>
        <w:jc w:val="right"/>
        <w:rPr>
          <w:sz w:val="24"/>
          <w:szCs w:val="24"/>
        </w:rPr>
      </w:pPr>
    </w:p>
    <w:p w:rsidR="007D7F88" w:rsidRPr="00ED1A34" w:rsidRDefault="007D7F88" w:rsidP="007D7F88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10-5</w:t>
      </w:r>
      <w:r w:rsidRPr="00DE672A">
        <w:rPr>
          <w:sz w:val="24"/>
          <w:szCs w:val="24"/>
        </w:rPr>
        <w:t>.</w:t>
      </w:r>
    </w:p>
    <w:p w:rsidR="00C86549" w:rsidRDefault="005D1469" w:rsidP="005D146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 w:rsidRPr="005D1469">
        <w:rPr>
          <w:rFonts w:eastAsia="TimesNewRomanPSMT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539115</wp:posOffset>
            </wp:positionV>
            <wp:extent cx="2456180" cy="1724025"/>
            <wp:effectExtent l="0" t="0" r="0" b="0"/>
            <wp:wrapTight wrapText="bothSides">
              <wp:wrapPolygon edited="0">
                <wp:start x="0" y="0"/>
                <wp:lineTo x="0" y="21481"/>
                <wp:lineTo x="21444" y="21481"/>
                <wp:lineTo x="2144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1469">
        <w:rPr>
          <w:rFonts w:eastAsia="Calibri"/>
          <w:color w:val="000000"/>
          <w:lang w:eastAsia="en-US"/>
        </w:rPr>
        <w:t>Для исследования свойств некоторого газа юные химики собрали лабораторную установку, как показано на рисунке. В аппарат Киппа</w:t>
      </w:r>
      <w:proofErr w:type="gramStart"/>
      <w:r w:rsidRPr="005D1469">
        <w:rPr>
          <w:rFonts w:eastAsia="Calibri"/>
          <w:color w:val="000000"/>
          <w:lang w:eastAsia="en-US"/>
        </w:rPr>
        <w:t>1</w:t>
      </w:r>
      <w:proofErr w:type="gramEnd"/>
      <w:r w:rsidRPr="005D1469">
        <w:rPr>
          <w:rFonts w:eastAsia="Calibri"/>
          <w:color w:val="000000"/>
          <w:lang w:eastAsia="en-US"/>
        </w:rPr>
        <w:t xml:space="preserve"> загрузили кусочки сульфида железа (II) и налили соляную кислоту. В четыре промывные склянки 3 – 6 налили разбавленные растворы лакмуса, нитрата свинца, бромную воду и насыщенный раствор сернистого газа, но, к сожалению, забыли, в какой именно склянке каждый раствор находится. После того как открыли кран 2, кислота начала взаимодействовать с сульфидом, из аппарата </w:t>
      </w:r>
      <w:proofErr w:type="spellStart"/>
      <w:r w:rsidRPr="005D1469">
        <w:rPr>
          <w:rFonts w:eastAsia="Calibri"/>
          <w:color w:val="000000"/>
          <w:lang w:eastAsia="en-US"/>
        </w:rPr>
        <w:t>Киппа</w:t>
      </w:r>
      <w:proofErr w:type="spellEnd"/>
      <w:r w:rsidRPr="005D1469">
        <w:rPr>
          <w:rFonts w:eastAsia="Calibri"/>
          <w:color w:val="000000"/>
          <w:lang w:eastAsia="en-US"/>
        </w:rPr>
        <w:t xml:space="preserve"> стал выделяться бесцветный газ, который последовательно проходил через растворы в склянках 3 – 6. </w:t>
      </w:r>
    </w:p>
    <w:p w:rsidR="005D1469" w:rsidRPr="005D1469" w:rsidRDefault="005D1469" w:rsidP="005D146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 w:rsidRPr="005D1469">
        <w:rPr>
          <w:rFonts w:eastAsia="Calibri"/>
          <w:color w:val="000000"/>
          <w:lang w:eastAsia="en-US"/>
        </w:rPr>
        <w:t>Некоторые результаты наблюдений юные иссл</w:t>
      </w:r>
      <w:r w:rsidR="00C86549">
        <w:rPr>
          <w:rFonts w:eastAsia="Calibri"/>
          <w:color w:val="000000"/>
          <w:lang w:eastAsia="en-US"/>
        </w:rPr>
        <w:t>едователи представили в таблице:</w:t>
      </w:r>
    </w:p>
    <w:p w:rsidR="005D1469" w:rsidRDefault="005D1469" w:rsidP="00CB4CE7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</w:p>
    <w:tbl>
      <w:tblPr>
        <w:tblpPr w:leftFromText="180" w:rightFromText="180" w:vertAnchor="page" w:horzAnchor="margin" w:tblpY="181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3294"/>
        <w:gridCol w:w="4644"/>
      </w:tblGrid>
      <w:tr w:rsidR="00C86549" w:rsidRPr="005D1469" w:rsidTr="00606CBC">
        <w:trPr>
          <w:trHeight w:val="109"/>
        </w:trPr>
        <w:tc>
          <w:tcPr>
            <w:tcW w:w="1526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i/>
                <w:color w:val="000000"/>
                <w:lang w:eastAsia="en-US"/>
              </w:rPr>
              <w:lastRenderedPageBreak/>
              <w:t>№ склянки</w:t>
            </w:r>
          </w:p>
        </w:tc>
        <w:tc>
          <w:tcPr>
            <w:tcW w:w="329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i/>
                <w:color w:val="000000"/>
                <w:lang w:eastAsia="en-US"/>
              </w:rPr>
              <w:t>Раствор до начала реакции</w:t>
            </w:r>
          </w:p>
        </w:tc>
        <w:tc>
          <w:tcPr>
            <w:tcW w:w="464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i/>
                <w:color w:val="000000"/>
                <w:lang w:eastAsia="en-US"/>
              </w:rPr>
              <w:t>Изменения после пропускания газа</w:t>
            </w:r>
          </w:p>
        </w:tc>
      </w:tr>
      <w:tr w:rsidR="00C86549" w:rsidRPr="005D1469" w:rsidTr="00606CBC">
        <w:trPr>
          <w:trHeight w:val="273"/>
        </w:trPr>
        <w:tc>
          <w:tcPr>
            <w:tcW w:w="1526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color w:val="000000"/>
                <w:lang w:eastAsia="en-US"/>
              </w:rPr>
              <w:t>3</w:t>
            </w:r>
          </w:p>
        </w:tc>
        <w:tc>
          <w:tcPr>
            <w:tcW w:w="329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бесцветный</w:t>
            </w:r>
          </w:p>
        </w:tc>
        <w:tc>
          <w:tcPr>
            <w:tcW w:w="464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?</w:t>
            </w:r>
          </w:p>
        </w:tc>
      </w:tr>
      <w:tr w:rsidR="00C86549" w:rsidRPr="005D1469" w:rsidTr="00606CBC">
        <w:trPr>
          <w:trHeight w:val="247"/>
        </w:trPr>
        <w:tc>
          <w:tcPr>
            <w:tcW w:w="1526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color w:val="000000"/>
                <w:lang w:eastAsia="en-US"/>
              </w:rPr>
              <w:t>4</w:t>
            </w:r>
          </w:p>
        </w:tc>
        <w:tc>
          <w:tcPr>
            <w:tcW w:w="329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?</w:t>
            </w:r>
          </w:p>
        </w:tc>
        <w:tc>
          <w:tcPr>
            <w:tcW w:w="464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смесь помутнела, постепенно выпал осадок желтого цвета</w:t>
            </w:r>
          </w:p>
        </w:tc>
      </w:tr>
      <w:tr w:rsidR="00C86549" w:rsidRPr="005D1469" w:rsidTr="00606CBC">
        <w:trPr>
          <w:trHeight w:val="272"/>
        </w:trPr>
        <w:tc>
          <w:tcPr>
            <w:tcW w:w="1526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color w:val="000000"/>
                <w:lang w:eastAsia="en-US"/>
              </w:rPr>
              <w:t>5</w:t>
            </w:r>
          </w:p>
        </w:tc>
        <w:tc>
          <w:tcPr>
            <w:tcW w:w="329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?</w:t>
            </w:r>
          </w:p>
        </w:tc>
        <w:tc>
          <w:tcPr>
            <w:tcW w:w="464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?</w:t>
            </w:r>
          </w:p>
        </w:tc>
      </w:tr>
      <w:tr w:rsidR="00C86549" w:rsidRPr="005D1469" w:rsidTr="00606CBC">
        <w:trPr>
          <w:trHeight w:val="403"/>
        </w:trPr>
        <w:tc>
          <w:tcPr>
            <w:tcW w:w="1526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5D1469">
              <w:rPr>
                <w:rFonts w:eastAsia="Calibri"/>
                <w:b/>
                <w:color w:val="000000"/>
                <w:lang w:eastAsia="en-US"/>
              </w:rPr>
              <w:t>6</w:t>
            </w:r>
          </w:p>
        </w:tc>
        <w:tc>
          <w:tcPr>
            <w:tcW w:w="329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желто-</w:t>
            </w:r>
            <w:r w:rsidRPr="005D1469">
              <w:rPr>
                <w:rFonts w:eastAsia="Calibri"/>
                <w:color w:val="000000"/>
                <w:lang w:eastAsia="en-US"/>
              </w:rPr>
              <w:t>бурый</w:t>
            </w:r>
          </w:p>
        </w:tc>
        <w:tc>
          <w:tcPr>
            <w:tcW w:w="4644" w:type="dxa"/>
            <w:vAlign w:val="center"/>
          </w:tcPr>
          <w:p w:rsidR="00C86549" w:rsidRPr="005D1469" w:rsidRDefault="00C86549" w:rsidP="00606CB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5D1469">
              <w:rPr>
                <w:rFonts w:eastAsia="Calibri"/>
                <w:color w:val="000000"/>
                <w:lang w:eastAsia="en-US"/>
              </w:rPr>
              <w:t>раствор обесцветился и помутнел</w:t>
            </w:r>
          </w:p>
        </w:tc>
      </w:tr>
    </w:tbl>
    <w:p w:rsidR="005D1469" w:rsidRPr="005D1469" w:rsidRDefault="005D1469" w:rsidP="005D146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5D1469">
        <w:rPr>
          <w:rFonts w:eastAsia="Calibri"/>
          <w:color w:val="000000"/>
          <w:lang w:eastAsia="en-US"/>
        </w:rPr>
        <w:t xml:space="preserve">Какой газ получили юные химики в аппарате </w:t>
      </w:r>
      <w:proofErr w:type="spellStart"/>
      <w:r w:rsidRPr="005D1469">
        <w:rPr>
          <w:rFonts w:eastAsia="Calibri"/>
          <w:color w:val="000000"/>
          <w:lang w:eastAsia="en-US"/>
        </w:rPr>
        <w:t>Киппа</w:t>
      </w:r>
      <w:proofErr w:type="spellEnd"/>
      <w:r w:rsidRPr="005D1469">
        <w:rPr>
          <w:rFonts w:eastAsia="Calibri"/>
          <w:color w:val="000000"/>
          <w:lang w:eastAsia="en-US"/>
        </w:rPr>
        <w:t>? Ответ подтвердите уравнением реакции.</w:t>
      </w:r>
    </w:p>
    <w:p w:rsidR="005D1469" w:rsidRPr="005D1469" w:rsidRDefault="005D1469" w:rsidP="005D146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5D1469">
        <w:rPr>
          <w:rFonts w:eastAsia="Calibri"/>
          <w:color w:val="000000"/>
          <w:lang w:eastAsia="en-US"/>
        </w:rPr>
        <w:t xml:space="preserve">Помогите юным исследователям определить, какие растворы находились в склянках </w:t>
      </w:r>
      <w:r w:rsidR="00606CBC">
        <w:rPr>
          <w:rFonts w:eastAsia="Calibri"/>
          <w:color w:val="000000"/>
          <w:lang w:eastAsia="en-US"/>
        </w:rPr>
        <w:t xml:space="preserve">             </w:t>
      </w:r>
      <w:r w:rsidRPr="005D1469">
        <w:rPr>
          <w:rFonts w:eastAsia="Calibri"/>
          <w:color w:val="000000"/>
          <w:lang w:eastAsia="en-US"/>
        </w:rPr>
        <w:t xml:space="preserve">3–6. Объясните свое решение, проиллюстрировав его соответствующими уравнениями химических реакций. </w:t>
      </w:r>
    </w:p>
    <w:p w:rsidR="005D1469" w:rsidRPr="00A25641" w:rsidRDefault="002F7A28" w:rsidP="005D146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="TimesNewRomanPSMT"/>
          <w:lang w:eastAsia="en-US"/>
        </w:rPr>
      </w:pPr>
      <w:r>
        <w:rPr>
          <w:rFonts w:eastAsia="Calibri"/>
          <w:lang w:eastAsia="en-US"/>
        </w:rPr>
        <w:t>О каких</w:t>
      </w:r>
      <w:r w:rsidR="005D1469" w:rsidRPr="005D1469">
        <w:rPr>
          <w:rFonts w:eastAsia="Calibri"/>
          <w:lang w:eastAsia="en-US"/>
        </w:rPr>
        <w:t xml:space="preserve"> мерах безопасности следует помнить при выполнении данного эксперимента?</w:t>
      </w:r>
    </w:p>
    <w:p w:rsidR="00A25641" w:rsidRPr="00DE672A" w:rsidRDefault="00A25641" w:rsidP="00A25641">
      <w:pPr>
        <w:pStyle w:val="MyTxt"/>
        <w:spacing w:line="240" w:lineRule="auto"/>
        <w:jc w:val="right"/>
        <w:rPr>
          <w:sz w:val="24"/>
          <w:szCs w:val="24"/>
        </w:rPr>
      </w:pPr>
      <w:r w:rsidRPr="00DE672A">
        <w:rPr>
          <w:b/>
          <w:sz w:val="24"/>
          <w:szCs w:val="24"/>
        </w:rPr>
        <w:t>Всего 10 баллов.</w:t>
      </w:r>
    </w:p>
    <w:p w:rsidR="00A25641" w:rsidRPr="005D1469" w:rsidRDefault="00CB4CE7" w:rsidP="00A25641">
      <w:pPr>
        <w:autoSpaceDE w:val="0"/>
        <w:autoSpaceDN w:val="0"/>
        <w:adjustRightInd w:val="0"/>
        <w:ind w:left="360"/>
        <w:contextualSpacing/>
        <w:jc w:val="right"/>
        <w:rPr>
          <w:rFonts w:eastAsia="TimesNewRomanPSMT"/>
          <w:lang w:eastAsia="en-US"/>
        </w:rPr>
      </w:pPr>
      <w:r>
        <w:rPr>
          <w:b/>
        </w:rPr>
        <w:t>(Итого 50 баллов)</w:t>
      </w:r>
      <w:bookmarkStart w:id="0" w:name="_GoBack"/>
      <w:bookmarkEnd w:id="0"/>
    </w:p>
    <w:sectPr w:rsidR="00A25641" w:rsidRPr="005D1469" w:rsidSect="00C5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808E8"/>
    <w:multiLevelType w:val="hybridMultilevel"/>
    <w:tmpl w:val="9A6CBE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5428"/>
    <w:rsid w:val="00045A44"/>
    <w:rsid w:val="001509C6"/>
    <w:rsid w:val="001A2ADD"/>
    <w:rsid w:val="002A705A"/>
    <w:rsid w:val="002F7A28"/>
    <w:rsid w:val="00312AB8"/>
    <w:rsid w:val="0049658A"/>
    <w:rsid w:val="004E5428"/>
    <w:rsid w:val="005D1469"/>
    <w:rsid w:val="00606CBC"/>
    <w:rsid w:val="006C36C2"/>
    <w:rsid w:val="007D7F88"/>
    <w:rsid w:val="0088138F"/>
    <w:rsid w:val="00930171"/>
    <w:rsid w:val="00936697"/>
    <w:rsid w:val="009C74B6"/>
    <w:rsid w:val="009F3FF7"/>
    <w:rsid w:val="00A25641"/>
    <w:rsid w:val="00A462A9"/>
    <w:rsid w:val="00A60F66"/>
    <w:rsid w:val="00A9320E"/>
    <w:rsid w:val="00B331CF"/>
    <w:rsid w:val="00BF693B"/>
    <w:rsid w:val="00C563F8"/>
    <w:rsid w:val="00C86549"/>
    <w:rsid w:val="00CB4CE7"/>
    <w:rsid w:val="00DE672A"/>
    <w:rsid w:val="00E67882"/>
    <w:rsid w:val="00ED1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4E5428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4E5428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Plain Text"/>
    <w:basedOn w:val="a"/>
    <w:link w:val="a4"/>
    <w:rsid w:val="004E5428"/>
    <w:pPr>
      <w:ind w:firstLine="720"/>
      <w:jc w:val="both"/>
    </w:pPr>
    <w:rPr>
      <w:szCs w:val="20"/>
    </w:rPr>
  </w:style>
  <w:style w:type="character" w:customStyle="1" w:styleId="a4">
    <w:name w:val="Текст Знак"/>
    <w:basedOn w:val="a0"/>
    <w:link w:val="a3"/>
    <w:rsid w:val="004E54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4E5428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4E54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yTitul">
    <w:name w:val="My_Titul"/>
    <w:basedOn w:val="a"/>
    <w:next w:val="MyTxt"/>
    <w:rsid w:val="004E5428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Default">
    <w:name w:val="Default"/>
    <w:rsid w:val="00ED1A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rsid w:val="007D7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EA2BF-7FD7-41C2-BF21-B50525F2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Firsov</cp:lastModifiedBy>
  <cp:revision>18</cp:revision>
  <dcterms:created xsi:type="dcterms:W3CDTF">2017-09-14T01:49:00Z</dcterms:created>
  <dcterms:modified xsi:type="dcterms:W3CDTF">2017-09-20T16:01:00Z</dcterms:modified>
</cp:coreProperties>
</file>